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90" w:rsidRDefault="007A60B5" w:rsidP="00A276A3">
      <w:pPr>
        <w:jc w:val="center"/>
        <w:rPr>
          <w:rFonts w:ascii="Times New Roman" w:hAnsi="Times New Roman" w:cs="Times New Roman"/>
          <w:b/>
          <w:sz w:val="24"/>
          <w:szCs w:val="24"/>
        </w:rPr>
      </w:pPr>
      <w:r>
        <w:rPr>
          <w:rFonts w:ascii="Times New Roman" w:hAnsi="Times New Roman" w:cs="Times New Roman"/>
          <w:b/>
          <w:sz w:val="24"/>
          <w:szCs w:val="24"/>
        </w:rPr>
        <w:t xml:space="preserve">Online Strategy Suggestions for the </w:t>
      </w:r>
      <w:r w:rsidR="008A0E94">
        <w:rPr>
          <w:rFonts w:ascii="Times New Roman" w:hAnsi="Times New Roman" w:cs="Times New Roman"/>
          <w:b/>
          <w:sz w:val="24"/>
          <w:szCs w:val="24"/>
        </w:rPr>
        <w:t>Women’s Resource and Interpersonal Violence Prevention Center</w:t>
      </w:r>
    </w:p>
    <w:p w:rsidR="007A60B5" w:rsidRDefault="007A60B5" w:rsidP="007A60B5">
      <w:pPr>
        <w:rPr>
          <w:rFonts w:ascii="Times New Roman" w:hAnsi="Times New Roman" w:cs="Times New Roman"/>
          <w:sz w:val="24"/>
          <w:szCs w:val="24"/>
          <w:u w:val="single"/>
        </w:rPr>
      </w:pPr>
      <w:r>
        <w:rPr>
          <w:rFonts w:ascii="Times New Roman" w:hAnsi="Times New Roman" w:cs="Times New Roman"/>
          <w:sz w:val="24"/>
          <w:szCs w:val="24"/>
          <w:u w:val="single"/>
        </w:rPr>
        <w:t>Website suggestions:</w:t>
      </w:r>
    </w:p>
    <w:p w:rsidR="008A0E94" w:rsidRPr="00AE2350" w:rsidRDefault="00AE2350" w:rsidP="008A0E9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Redesign the Center’s website in terms of its layout. The current layout is outdated and needs to be revamped. A new look will enhance the visual aesthetic and appeal. </w:t>
      </w:r>
    </w:p>
    <w:p w:rsidR="00AE2350" w:rsidRPr="00AE2350" w:rsidRDefault="00AE2350" w:rsidP="008A0E9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Edit the information on certain hyperlinks and pages on the website. There was some outdated information about the department. The editing will eliminate any possible confusion.</w:t>
      </w:r>
    </w:p>
    <w:p w:rsidR="00AE2350" w:rsidRPr="00CA07ED" w:rsidRDefault="00A276A3" w:rsidP="008A0E9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R</w:t>
      </w:r>
      <w:r w:rsidR="00A9422E">
        <w:rPr>
          <w:rFonts w:ascii="Times New Roman" w:hAnsi="Times New Roman" w:cs="Times New Roman"/>
          <w:sz w:val="24"/>
          <w:szCs w:val="24"/>
        </w:rPr>
        <w:t>earrange the content so that the information is easily accessible. This can be done by separating topics like events, program initiatives, information about the Women’s Resource and Interpersonal Violence Center and the way it operates onto individual pages and links. That can again make the website easier to navigate and learn more about the Center.</w:t>
      </w:r>
    </w:p>
    <w:p w:rsidR="00CA07ED" w:rsidRPr="00A9422E" w:rsidRDefault="00CA07ED" w:rsidP="008A0E9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Either edit or delete the organizational chart link on the home page. It lists incorrect information about the director of the Center.</w:t>
      </w:r>
      <w:r w:rsidR="00DF4FFB">
        <w:rPr>
          <w:rFonts w:ascii="Times New Roman" w:hAnsi="Times New Roman" w:cs="Times New Roman"/>
          <w:sz w:val="24"/>
          <w:szCs w:val="24"/>
        </w:rPr>
        <w:t xml:space="preserve"> This will eliminate any confusion about who students and faculty will be consulting with, if they choose to visit the Center.</w:t>
      </w:r>
    </w:p>
    <w:p w:rsidR="00A9422E" w:rsidRPr="00A9422E" w:rsidRDefault="00A9422E" w:rsidP="008A0E9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Add a universal drop-down menu that can direct users and visitors of the website to various web pages. This will create an even-flow of internet traffic so that people won’t waste time searching for information.</w:t>
      </w:r>
    </w:p>
    <w:p w:rsidR="00A9422E" w:rsidRPr="00A9422E" w:rsidRDefault="00A9422E" w:rsidP="008A0E9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Create a mobile app linked students can download and access quick information about the Center. This will bring more traction and views to the website. </w:t>
      </w:r>
    </w:p>
    <w:p w:rsidR="00A9422E" w:rsidRPr="008A0E94" w:rsidRDefault="00A9422E" w:rsidP="008A0E9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Add video and photo images of events and the Center to the website. This will give a more humanistic value to the website, debunking the myth of it being some stuffy place that’s top-secret.</w:t>
      </w:r>
    </w:p>
    <w:p w:rsidR="007A60B5" w:rsidRDefault="007A60B5" w:rsidP="007A60B5">
      <w:pPr>
        <w:rPr>
          <w:rFonts w:ascii="Times New Roman" w:hAnsi="Times New Roman" w:cs="Times New Roman"/>
          <w:sz w:val="24"/>
          <w:szCs w:val="24"/>
          <w:u w:val="single"/>
        </w:rPr>
      </w:pPr>
      <w:r>
        <w:rPr>
          <w:rFonts w:ascii="Times New Roman" w:hAnsi="Times New Roman" w:cs="Times New Roman"/>
          <w:sz w:val="24"/>
          <w:szCs w:val="24"/>
          <w:u w:val="single"/>
        </w:rPr>
        <w:t>Social media suggestions:</w:t>
      </w:r>
    </w:p>
    <w:p w:rsidR="004E1C86" w:rsidRPr="004E1C86" w:rsidRDefault="00A9422E" w:rsidP="004E1C86">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Establish a social media presence online. This would include creating a Facebook page, Twitter Account, Instagram account and a blog. </w:t>
      </w:r>
      <w:r w:rsidR="00A276A3">
        <w:rPr>
          <w:rFonts w:ascii="Times New Roman" w:hAnsi="Times New Roman" w:cs="Times New Roman"/>
          <w:sz w:val="24"/>
          <w:szCs w:val="24"/>
        </w:rPr>
        <w:t>S</w:t>
      </w:r>
      <w:r>
        <w:rPr>
          <w:rFonts w:ascii="Times New Roman" w:hAnsi="Times New Roman" w:cs="Times New Roman"/>
          <w:sz w:val="24"/>
          <w:szCs w:val="24"/>
        </w:rPr>
        <w:t>tudents will be able to connect to the Women’s Resource and Interpersonal Violence Center on</w:t>
      </w:r>
      <w:r w:rsidR="00A276A3">
        <w:rPr>
          <w:rFonts w:ascii="Times New Roman" w:hAnsi="Times New Roman" w:cs="Times New Roman"/>
          <w:sz w:val="24"/>
          <w:szCs w:val="24"/>
        </w:rPr>
        <w:t xml:space="preserve"> a more personal level through this initiative.</w:t>
      </w:r>
    </w:p>
    <w:p w:rsidR="004E1C86" w:rsidRPr="004E1C86" w:rsidRDefault="00A9422E" w:rsidP="004E1C86">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On the Facebook page, create a link or widget for an Ask.fm account. Ask.fm is a known website that allows visitors to anonymously ask and send questions/comments/concerns. This can be used as a tool for individuals and friends to report things a</w:t>
      </w:r>
      <w:r w:rsidR="00D02571">
        <w:rPr>
          <w:rFonts w:ascii="Times New Roman" w:hAnsi="Times New Roman" w:cs="Times New Roman"/>
          <w:sz w:val="24"/>
          <w:szCs w:val="24"/>
        </w:rPr>
        <w:t>nd ask questions in confidence.</w:t>
      </w:r>
    </w:p>
    <w:p w:rsidR="004E1C86" w:rsidRPr="00C42036" w:rsidRDefault="006D26B3" w:rsidP="004E1C86">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Start a blog that features posts about </w:t>
      </w:r>
      <w:r w:rsidR="00A9422E">
        <w:rPr>
          <w:rFonts w:ascii="Times New Roman" w:hAnsi="Times New Roman" w:cs="Times New Roman"/>
          <w:sz w:val="24"/>
          <w:szCs w:val="24"/>
        </w:rPr>
        <w:t xml:space="preserve">social problems any college student can face. </w:t>
      </w:r>
      <w:r w:rsidR="007348B5">
        <w:rPr>
          <w:rFonts w:ascii="Times New Roman" w:hAnsi="Times New Roman" w:cs="Times New Roman"/>
          <w:sz w:val="24"/>
          <w:szCs w:val="24"/>
        </w:rPr>
        <w:t>T</w:t>
      </w:r>
      <w:r w:rsidR="00A9422E">
        <w:rPr>
          <w:rFonts w:ascii="Times New Roman" w:hAnsi="Times New Roman" w:cs="Times New Roman"/>
          <w:sz w:val="24"/>
          <w:szCs w:val="24"/>
        </w:rPr>
        <w:t>he blog will address common concerns, success stories and trials that can help students who are feeli</w:t>
      </w:r>
      <w:r w:rsidR="007348B5">
        <w:rPr>
          <w:rFonts w:ascii="Times New Roman" w:hAnsi="Times New Roman" w:cs="Times New Roman"/>
          <w:sz w:val="24"/>
          <w:szCs w:val="24"/>
        </w:rPr>
        <w:t xml:space="preserve">ng down or </w:t>
      </w:r>
      <w:r w:rsidR="00DF4FFB">
        <w:rPr>
          <w:rFonts w:ascii="Times New Roman" w:hAnsi="Times New Roman" w:cs="Times New Roman"/>
          <w:sz w:val="24"/>
          <w:szCs w:val="24"/>
        </w:rPr>
        <w:t xml:space="preserve">who </w:t>
      </w:r>
      <w:r w:rsidR="007348B5">
        <w:rPr>
          <w:rFonts w:ascii="Times New Roman" w:hAnsi="Times New Roman" w:cs="Times New Roman"/>
          <w:sz w:val="24"/>
          <w:szCs w:val="24"/>
        </w:rPr>
        <w:t>need motivation, while</w:t>
      </w:r>
      <w:r w:rsidR="002B53D6">
        <w:rPr>
          <w:rFonts w:ascii="Times New Roman" w:hAnsi="Times New Roman" w:cs="Times New Roman"/>
          <w:sz w:val="24"/>
          <w:szCs w:val="24"/>
        </w:rPr>
        <w:t xml:space="preserve"> providing a safe space</w:t>
      </w:r>
      <w:r w:rsidR="00DF4FFB">
        <w:rPr>
          <w:rFonts w:ascii="Times New Roman" w:hAnsi="Times New Roman" w:cs="Times New Roman"/>
          <w:sz w:val="24"/>
          <w:szCs w:val="24"/>
        </w:rPr>
        <w:t xml:space="preserve"> for commentary and feedback</w:t>
      </w:r>
      <w:proofErr w:type="gramStart"/>
      <w:r w:rsidR="00DF4FFB">
        <w:rPr>
          <w:rFonts w:ascii="Times New Roman" w:hAnsi="Times New Roman" w:cs="Times New Roman"/>
          <w:sz w:val="24"/>
          <w:szCs w:val="24"/>
        </w:rPr>
        <w:t>.</w:t>
      </w:r>
      <w:bookmarkStart w:id="0" w:name="_GoBack"/>
      <w:bookmarkEnd w:id="0"/>
      <w:r w:rsidR="007348B5">
        <w:rPr>
          <w:rFonts w:ascii="Times New Roman" w:hAnsi="Times New Roman" w:cs="Times New Roman"/>
          <w:sz w:val="24"/>
          <w:szCs w:val="24"/>
        </w:rPr>
        <w:t>.</w:t>
      </w:r>
      <w:proofErr w:type="gramEnd"/>
    </w:p>
    <w:p w:rsidR="00C42036" w:rsidRPr="00A9422E" w:rsidRDefault="00A9422E" w:rsidP="004E1C86">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Follow major and local writers, journalists and organizations on various social media networks that support and have similar missions to the Center. This will help build professional relationships for the Center and </w:t>
      </w:r>
      <w:r w:rsidR="00B47A4B">
        <w:rPr>
          <w:rFonts w:ascii="Times New Roman" w:hAnsi="Times New Roman" w:cs="Times New Roman"/>
          <w:sz w:val="24"/>
          <w:szCs w:val="24"/>
        </w:rPr>
        <w:t>provide opportunities for</w:t>
      </w:r>
      <w:r>
        <w:rPr>
          <w:rFonts w:ascii="Times New Roman" w:hAnsi="Times New Roman" w:cs="Times New Roman"/>
          <w:sz w:val="24"/>
          <w:szCs w:val="24"/>
        </w:rPr>
        <w:t xml:space="preserve"> partnerships and collaborations.</w:t>
      </w:r>
    </w:p>
    <w:p w:rsidR="00A9422E" w:rsidRPr="00A276A3" w:rsidRDefault="00A9422E" w:rsidP="00E7144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Monitor local, state and national newspapers and magazines onlin</w:t>
      </w:r>
      <w:r w:rsidR="00CA07ED">
        <w:rPr>
          <w:rFonts w:ascii="Times New Roman" w:hAnsi="Times New Roman" w:cs="Times New Roman"/>
          <w:sz w:val="24"/>
          <w:szCs w:val="24"/>
        </w:rPr>
        <w:t xml:space="preserve">e and link interesting articles </w:t>
      </w:r>
      <w:r>
        <w:rPr>
          <w:rFonts w:ascii="Times New Roman" w:hAnsi="Times New Roman" w:cs="Times New Roman"/>
          <w:sz w:val="24"/>
          <w:szCs w:val="24"/>
        </w:rPr>
        <w:t xml:space="preserve">to the social media </w:t>
      </w:r>
      <w:r w:rsidR="00CA07ED">
        <w:rPr>
          <w:rFonts w:ascii="Times New Roman" w:hAnsi="Times New Roman" w:cs="Times New Roman"/>
          <w:sz w:val="24"/>
          <w:szCs w:val="24"/>
        </w:rPr>
        <w:t>pages that correlate</w:t>
      </w:r>
      <w:r>
        <w:rPr>
          <w:rFonts w:ascii="Times New Roman" w:hAnsi="Times New Roman" w:cs="Times New Roman"/>
          <w:sz w:val="24"/>
          <w:szCs w:val="24"/>
        </w:rPr>
        <w:t xml:space="preserve"> to the Center’s mission and purpose. This can help add credibility to the website while spreading awareness about certain topics.</w:t>
      </w:r>
    </w:p>
    <w:p w:rsidR="00D862F2" w:rsidRDefault="00A276A3" w:rsidP="00E71445">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Use Hootsuite to monitor social media sites in one place. This is an efficient way to track user interaction and monitor what’s being said on various accounts and pages.</w:t>
      </w:r>
    </w:p>
    <w:p w:rsidR="00D862F2" w:rsidRPr="00D862F2" w:rsidRDefault="00D862F2" w:rsidP="00D862F2"/>
    <w:p w:rsidR="00D862F2" w:rsidRPr="00D862F2" w:rsidRDefault="00D862F2" w:rsidP="00D862F2"/>
    <w:p w:rsidR="00D862F2" w:rsidRPr="00D862F2" w:rsidRDefault="00D862F2" w:rsidP="00D862F2"/>
    <w:p w:rsidR="00D862F2" w:rsidRPr="00D862F2" w:rsidRDefault="00D862F2" w:rsidP="00D862F2"/>
    <w:p w:rsidR="00D862F2" w:rsidRPr="00D862F2" w:rsidRDefault="00D862F2" w:rsidP="00D862F2"/>
    <w:p w:rsidR="00D862F2" w:rsidRPr="00D862F2" w:rsidRDefault="00D862F2" w:rsidP="00D862F2"/>
    <w:p w:rsidR="00D862F2" w:rsidRPr="00D862F2" w:rsidRDefault="00D862F2" w:rsidP="00D862F2"/>
    <w:p w:rsidR="00D862F2" w:rsidRDefault="00D862F2" w:rsidP="00D862F2"/>
    <w:p w:rsidR="00A276A3" w:rsidRPr="00D862F2" w:rsidRDefault="00A276A3" w:rsidP="00D862F2">
      <w:pPr>
        <w:tabs>
          <w:tab w:val="left" w:pos="3600"/>
        </w:tabs>
      </w:pPr>
    </w:p>
    <w:sectPr w:rsidR="00A276A3" w:rsidRPr="00D862F2" w:rsidSect="00A276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10" w:rsidRDefault="00C42510" w:rsidP="006518E6">
      <w:pPr>
        <w:spacing w:after="0" w:line="240" w:lineRule="auto"/>
      </w:pPr>
      <w:r>
        <w:separator/>
      </w:r>
    </w:p>
  </w:endnote>
  <w:endnote w:type="continuationSeparator" w:id="0">
    <w:p w:rsidR="00C42510" w:rsidRDefault="00C42510" w:rsidP="0065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21" w:rsidRDefault="005B7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9F8" w:rsidRPr="008439F8" w:rsidRDefault="00A9422E">
    <w:pPr>
      <w:pStyle w:val="Footer"/>
      <w:rPr>
        <w:rFonts w:ascii="Times New Roman" w:hAnsi="Times New Roman" w:cs="Times New Roman"/>
        <w:sz w:val="24"/>
        <w:szCs w:val="24"/>
      </w:rPr>
    </w:pPr>
    <w:r>
      <w:rPr>
        <w:rFonts w:ascii="Times New Roman" w:hAnsi="Times New Roman" w:cs="Times New Roman"/>
        <w:sz w:val="24"/>
        <w:szCs w:val="24"/>
      </w:rPr>
      <w:t>Ashley King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A3" w:rsidRPr="00A276A3" w:rsidRDefault="00A276A3">
    <w:pPr>
      <w:pStyle w:val="Footer"/>
      <w:rPr>
        <w:rFonts w:ascii="Times New Roman" w:hAnsi="Times New Roman" w:cs="Times New Roman"/>
        <w:sz w:val="24"/>
      </w:rPr>
    </w:pPr>
    <w:r>
      <w:rPr>
        <w:rFonts w:ascii="Times New Roman" w:hAnsi="Times New Roman" w:cs="Times New Roman"/>
        <w:sz w:val="24"/>
      </w:rPr>
      <w:t>Ashley King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10" w:rsidRDefault="00C42510" w:rsidP="006518E6">
      <w:pPr>
        <w:spacing w:after="0" w:line="240" w:lineRule="auto"/>
      </w:pPr>
      <w:r>
        <w:separator/>
      </w:r>
    </w:p>
  </w:footnote>
  <w:footnote w:type="continuationSeparator" w:id="0">
    <w:p w:rsidR="00C42510" w:rsidRDefault="00C42510" w:rsidP="00651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21" w:rsidRDefault="005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8E6" w:rsidRDefault="00A276A3" w:rsidP="006518E6">
    <w:pPr>
      <w:pStyle w:val="Header"/>
      <w:jc w:val="center"/>
    </w:pPr>
    <w:r w:rsidRPr="006518E6">
      <w:rPr>
        <w:noProof/>
      </w:rPr>
      <w:drawing>
        <wp:anchor distT="0" distB="0" distL="114300" distR="114300" simplePos="0" relativeHeight="251660288" behindDoc="0" locked="0" layoutInCell="1" allowOverlap="1" wp14:anchorId="71543CE4" wp14:editId="47B0F8D4">
          <wp:simplePos x="0" y="0"/>
          <wp:positionH relativeFrom="margin">
            <wp:posOffset>1619250</wp:posOffset>
          </wp:positionH>
          <wp:positionV relativeFrom="paragraph">
            <wp:posOffset>-378097</wp:posOffset>
          </wp:positionV>
          <wp:extent cx="2775585" cy="818515"/>
          <wp:effectExtent l="0" t="0" r="5715" b="635"/>
          <wp:wrapNone/>
          <wp:docPr id="1" name="irc_mi" descr="http://cardata.gmu.edu/images/logos/University%20Logos/Kennesaw%20State%20Univers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rdata.gmu.edu/images/logos/University%20Logos/Kennesaw%20State%20University.jpeg"/>
                  <pic:cNvPicPr>
                    <a:picLocks noChangeAspect="1" noChangeArrowheads="1"/>
                  </pic:cNvPicPr>
                </pic:nvPicPr>
                <pic:blipFill>
                  <a:blip r:embed="rId1">
                    <a:extLst>
                      <a:ext uri="{28A0092B-C50C-407E-A947-70E740481C1C}">
                        <a14:useLocalDpi xmlns:a14="http://schemas.microsoft.com/office/drawing/2010/main" val="0"/>
                      </a:ext>
                    </a:extLst>
                  </a:blip>
                  <a:srcRect t="27682" b="30039"/>
                  <a:stretch>
                    <a:fillRect/>
                  </a:stretch>
                </pic:blipFill>
                <pic:spPr bwMode="auto">
                  <a:xfrm>
                    <a:off x="0" y="0"/>
                    <a:ext cx="2775585" cy="818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439F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4B" w:rsidRDefault="00B47A4B">
    <w:pPr>
      <w:pStyle w:val="Header"/>
    </w:pPr>
    <w:r w:rsidRPr="006518E6">
      <w:rPr>
        <w:noProof/>
      </w:rPr>
      <w:drawing>
        <wp:anchor distT="0" distB="0" distL="114300" distR="114300" simplePos="0" relativeHeight="251658240" behindDoc="0" locked="0" layoutInCell="1" allowOverlap="1" wp14:anchorId="2E898FAA" wp14:editId="6E592A92">
          <wp:simplePos x="0" y="0"/>
          <wp:positionH relativeFrom="page">
            <wp:posOffset>2498090</wp:posOffset>
          </wp:positionH>
          <wp:positionV relativeFrom="margin">
            <wp:posOffset>-847997</wp:posOffset>
          </wp:positionV>
          <wp:extent cx="2775585" cy="818515"/>
          <wp:effectExtent l="0" t="0" r="5715" b="635"/>
          <wp:wrapNone/>
          <wp:docPr id="3" name="irc_mi" descr="http://cardata.gmu.edu/images/logos/University%20Logos/Kennesaw%20State%20Univers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rdata.gmu.edu/images/logos/University%20Logos/Kennesaw%20State%20University.jpeg"/>
                  <pic:cNvPicPr>
                    <a:picLocks noChangeAspect="1" noChangeArrowheads="1"/>
                  </pic:cNvPicPr>
                </pic:nvPicPr>
                <pic:blipFill>
                  <a:blip r:embed="rId1">
                    <a:extLst>
                      <a:ext uri="{28A0092B-C50C-407E-A947-70E740481C1C}">
                        <a14:useLocalDpi xmlns:a14="http://schemas.microsoft.com/office/drawing/2010/main" val="0"/>
                      </a:ext>
                    </a:extLst>
                  </a:blip>
                  <a:srcRect t="27682" b="30039"/>
                  <a:stretch>
                    <a:fillRect/>
                  </a:stretch>
                </pic:blipFill>
                <pic:spPr bwMode="auto">
                  <a:xfrm>
                    <a:off x="0" y="0"/>
                    <a:ext cx="2775585" cy="818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A3D90"/>
    <w:multiLevelType w:val="hybridMultilevel"/>
    <w:tmpl w:val="1AA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0468"/>
    <w:multiLevelType w:val="hybridMultilevel"/>
    <w:tmpl w:val="70E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850C2"/>
    <w:multiLevelType w:val="hybridMultilevel"/>
    <w:tmpl w:val="F7B4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90"/>
    <w:rsid w:val="00003227"/>
    <w:rsid w:val="00042E9C"/>
    <w:rsid w:val="00144A78"/>
    <w:rsid w:val="00174C90"/>
    <w:rsid w:val="002B53D6"/>
    <w:rsid w:val="004221ED"/>
    <w:rsid w:val="004E1C86"/>
    <w:rsid w:val="005A2AAB"/>
    <w:rsid w:val="005B7E21"/>
    <w:rsid w:val="005D1551"/>
    <w:rsid w:val="006518E6"/>
    <w:rsid w:val="006D26B3"/>
    <w:rsid w:val="007348B5"/>
    <w:rsid w:val="007A60B5"/>
    <w:rsid w:val="00806A71"/>
    <w:rsid w:val="008439F8"/>
    <w:rsid w:val="008A0E94"/>
    <w:rsid w:val="00913496"/>
    <w:rsid w:val="009A3A87"/>
    <w:rsid w:val="009D4A0A"/>
    <w:rsid w:val="009D6FDA"/>
    <w:rsid w:val="00A13A4F"/>
    <w:rsid w:val="00A276A3"/>
    <w:rsid w:val="00A9422E"/>
    <w:rsid w:val="00AE2350"/>
    <w:rsid w:val="00B34B20"/>
    <w:rsid w:val="00B47A4B"/>
    <w:rsid w:val="00C42036"/>
    <w:rsid w:val="00C42510"/>
    <w:rsid w:val="00C55155"/>
    <w:rsid w:val="00CA07ED"/>
    <w:rsid w:val="00D02571"/>
    <w:rsid w:val="00D862F2"/>
    <w:rsid w:val="00DC4B6B"/>
    <w:rsid w:val="00DF4FFB"/>
    <w:rsid w:val="00E71445"/>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A78DE-82D6-4E5B-9C85-E805750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B5"/>
    <w:rPr>
      <w:rFonts w:ascii="Tahoma" w:hAnsi="Tahoma" w:cs="Tahoma"/>
      <w:sz w:val="16"/>
      <w:szCs w:val="16"/>
    </w:rPr>
  </w:style>
  <w:style w:type="paragraph" w:styleId="ListParagraph">
    <w:name w:val="List Paragraph"/>
    <w:basedOn w:val="Normal"/>
    <w:uiPriority w:val="34"/>
    <w:qFormat/>
    <w:rsid w:val="007A60B5"/>
    <w:pPr>
      <w:ind w:left="720"/>
      <w:contextualSpacing/>
    </w:pPr>
  </w:style>
  <w:style w:type="paragraph" w:styleId="Header">
    <w:name w:val="header"/>
    <w:basedOn w:val="Normal"/>
    <w:link w:val="HeaderChar"/>
    <w:uiPriority w:val="99"/>
    <w:unhideWhenUsed/>
    <w:rsid w:val="0065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E6"/>
  </w:style>
  <w:style w:type="paragraph" w:styleId="Footer">
    <w:name w:val="footer"/>
    <w:basedOn w:val="Normal"/>
    <w:link w:val="FooterChar"/>
    <w:uiPriority w:val="99"/>
    <w:unhideWhenUsed/>
    <w:rsid w:val="0065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Ashley King</cp:lastModifiedBy>
  <cp:revision>2</cp:revision>
  <dcterms:created xsi:type="dcterms:W3CDTF">2014-04-29T04:04:00Z</dcterms:created>
  <dcterms:modified xsi:type="dcterms:W3CDTF">2014-04-29T04:04:00Z</dcterms:modified>
</cp:coreProperties>
</file>